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7B96" w14:textId="492C19EA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养生之道</w:t>
      </w:r>
      <w:r w:rsidR="00E14A1C" w:rsidRPr="00E14A1C">
        <w:rPr>
          <w:rFonts w:asciiTheme="minorEastAsia" w:hAnsiTheme="minorEastAsia" w:hint="eastAsia"/>
          <w:sz w:val="30"/>
          <w:szCs w:val="30"/>
        </w:rPr>
        <w:t>文字</w:t>
      </w:r>
    </w:p>
    <w:p w14:paraId="2A89FFBC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个人修养, 规划生活作息</w:t>
      </w:r>
    </w:p>
    <w:p w14:paraId="0B24ABC3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养性安神, 调适情绪</w:t>
      </w:r>
    </w:p>
    <w:p w14:paraId="18DE10DD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「故智者之养生也，必顺四时而适寒暑，和喜怒而安居处，节阴阳而调刚柔。如是则辟邪不至，长生久视。」</w:t>
      </w:r>
    </w:p>
    <w:p w14:paraId="1A39AA88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两千多年前《黄帝内经》讲的健康和我们今天讲的健康并没有本质的不同，世界一直在变，健康之道始终没变，变的是我们自己。</w:t>
      </w:r>
    </w:p>
    <w:p w14:paraId="314FD862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今时的世人烦恼多 在爱憎 贪欲及情海中转又转 转不出来 以致于四大失调 阴阳气血失去平衡 机能受损 以致于百病丛生 层出不穷身体、心灵、生命的角度看、道就像一座山，在山脚、半山、山顶，我们看到的风景不一样，但是山始终没有变过，只是我们自己「看」的角度和位置变了。养生（身），三部分：</w:t>
      </w:r>
    </w:p>
    <w:p w14:paraId="5F2CEB2F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 xml:space="preserve">1.身体：要气血调和。 </w:t>
      </w:r>
    </w:p>
    <w:p w14:paraId="59476422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阴阳为用</w:t>
      </w:r>
    </w:p>
    <w:p w14:paraId="22D94212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 xml:space="preserve">2.情绪：要心平气和。 </w:t>
      </w:r>
    </w:p>
    <w:p w14:paraId="03C87E97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浩然正气</w:t>
      </w:r>
    </w:p>
    <w:p w14:paraId="3DAD165C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 xml:space="preserve">3.灵体：要清净光明。 </w:t>
      </w:r>
    </w:p>
    <w:p w14:paraId="343FA768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无为而用</w:t>
      </w:r>
    </w:p>
    <w:p w14:paraId="09060E69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如何让饮食活动经由觉醒而回归朴素、清净的生活本质，是我们饮食文化的重要课题。</w:t>
      </w:r>
    </w:p>
    <w:p w14:paraId="48638C83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烹调食物时，怀着感恩与柔和的心情，将一粒米饭、一颗蔬果视同自己生命，平等相待，尊重它本来的面目，忠于原味、原色、原香。</w:t>
      </w:r>
    </w:p>
    <w:p w14:paraId="2E126A89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现代医学证实，素食可以提高智慧，为使大脑细胞充分发挥作用，必须供应大脑所必需的养分，包括麸胺酸，氧气，糖分，维生素B群，</w:t>
      </w:r>
    </w:p>
    <w:p w14:paraId="138DE7A8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而完整的谷物，豆类， 就是含有最丰富的麸安酸及各种维他命B。</w:t>
      </w:r>
    </w:p>
    <w:p w14:paraId="45FCE25C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lastRenderedPageBreak/>
        <w:t>所以素食不仅着重量化，也注重质化，更重视净化。</w:t>
      </w:r>
    </w:p>
    <w:p w14:paraId="1184C475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量化即热量化，要营养摄取均衡。</w:t>
      </w:r>
    </w:p>
    <w:p w14:paraId="2D717899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质化为选用优质的有机产品，不被农药化肥荷尔蒙、添加剂所污染，以达身心均衡。</w:t>
      </w:r>
    </w:p>
    <w:p w14:paraId="752C52FB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净化则是强调生熟各半，每餐里必有部分生吃的食物，使我们身心灵与大地环境都达到净化的功能，这是更高的境界，也是人类最大的智慧。</w:t>
      </w:r>
    </w:p>
    <w:p w14:paraId="40785960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根据统计。</w:t>
      </w:r>
    </w:p>
    <w:p w14:paraId="64098AD2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使用健康美味自然的调味料可获得健康，平常用的盐、糖、酱油与味精都须要作个调整。</w:t>
      </w:r>
    </w:p>
    <w:p w14:paraId="5D1F770D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在中国印度、欧洲等文化悠久地区，自古即有丰富的天然调味之方，如要配色可用红辣椒，辛辣口味可用生姜、胡椒、芥末，芳香口味可用大茴香、豆蔻、紫苏、肉桂、丁香等。</w:t>
      </w:r>
    </w:p>
    <w:p w14:paraId="1B27029E" w14:textId="77777777" w:rsidR="00722CB9" w:rsidRPr="00BF41E4" w:rsidRDefault="00722CB9" w:rsidP="00722CB9">
      <w:pPr>
        <w:spacing w:after="0"/>
        <w:rPr>
          <w:rFonts w:asciiTheme="minorEastAsia" w:hAnsiTheme="minorEastAsia"/>
          <w:sz w:val="30"/>
          <w:szCs w:val="30"/>
        </w:rPr>
      </w:pPr>
      <w:r w:rsidRPr="00BF41E4">
        <w:rPr>
          <w:rFonts w:asciiTheme="minorEastAsia" w:hAnsiTheme="minorEastAsia" w:hint="eastAsia"/>
          <w:sz w:val="30"/>
          <w:szCs w:val="30"/>
        </w:rPr>
        <w:t>首先要舍弃白糖、白盐、白米等过度精致的食物。</w:t>
      </w:r>
    </w:p>
    <w:p w14:paraId="33C3DA52" w14:textId="429C3985" w:rsidR="00722CB9" w:rsidRDefault="00722CB9" w:rsidP="00722CB9">
      <w:pPr>
        <w:spacing w:after="0"/>
        <w:rPr>
          <w:rFonts w:asciiTheme="minorEastAsia" w:hAnsiTheme="minorEastAsia"/>
          <w:sz w:val="30"/>
          <w:szCs w:val="30"/>
          <w:lang w:val="en-US"/>
        </w:rPr>
      </w:pPr>
      <w:r w:rsidRPr="00BF41E4">
        <w:rPr>
          <w:rFonts w:asciiTheme="minorEastAsia" w:hAnsiTheme="minorEastAsia" w:hint="eastAsia"/>
          <w:sz w:val="30"/>
          <w:szCs w:val="30"/>
        </w:rPr>
        <w:t>因为糙米远比白米价值高，糙米较硬，但很容易消化，白米很好咀嚼，但到胃里却不易消化，白面粉也是一样。</w:t>
      </w:r>
    </w:p>
    <w:p w14:paraId="6D934CB3" w14:textId="77777777" w:rsidR="002F73AE" w:rsidRDefault="002F73AE" w:rsidP="00722CB9">
      <w:pPr>
        <w:spacing w:after="0"/>
        <w:rPr>
          <w:rFonts w:asciiTheme="minorEastAsia" w:hAnsiTheme="minorEastAsia"/>
          <w:sz w:val="30"/>
          <w:szCs w:val="30"/>
          <w:lang w:val="en-US"/>
        </w:rPr>
      </w:pPr>
    </w:p>
    <w:p w14:paraId="72EA1A08" w14:textId="6BACA94F" w:rsidR="00F52134" w:rsidRDefault="00F52134" w:rsidP="00722CB9">
      <w:pPr>
        <w:spacing w:after="0"/>
        <w:rPr>
          <w:rFonts w:asciiTheme="minorEastAsia" w:hAnsiTheme="minorEastAsia"/>
          <w:sz w:val="30"/>
          <w:szCs w:val="30"/>
          <w:lang w:val="en-US"/>
        </w:rPr>
      </w:pPr>
      <w:r w:rsidRPr="00F52134">
        <w:rPr>
          <w:rFonts w:asciiTheme="minorEastAsia" w:hAnsiTheme="minorEastAsia" w:hint="eastAsia"/>
          <w:sz w:val="30"/>
          <w:szCs w:val="30"/>
          <w:lang w:val="en-US"/>
        </w:rPr>
        <w:t>指令</w:t>
      </w:r>
      <w:r>
        <w:rPr>
          <w:rFonts w:asciiTheme="minorEastAsia" w:hAnsiTheme="minorEastAsia"/>
          <w:sz w:val="30"/>
          <w:szCs w:val="30"/>
          <w:lang w:val="en-US"/>
        </w:rPr>
        <w:t>:</w:t>
      </w:r>
    </w:p>
    <w:p w14:paraId="5C93C856" w14:textId="79EC223B" w:rsidR="002F73AE" w:rsidRPr="000A5079" w:rsidRDefault="00A03F90" w:rsidP="00722CB9">
      <w:pPr>
        <w:spacing w:after="0"/>
        <w:rPr>
          <w:rFonts w:asciiTheme="minorEastAsia" w:hAnsiTheme="minorEastAsia"/>
          <w:color w:val="FF0000"/>
          <w:sz w:val="30"/>
          <w:szCs w:val="30"/>
          <w:lang w:val="en-US"/>
        </w:rPr>
      </w:pPr>
      <w:r w:rsidRPr="000A5079">
        <w:rPr>
          <w:rFonts w:asciiTheme="minorEastAsia" w:hAnsiTheme="minorEastAsia" w:hint="eastAsia"/>
          <w:color w:val="FF0000"/>
          <w:sz w:val="30"/>
          <w:szCs w:val="30"/>
          <w:lang w:val="en-US"/>
        </w:rPr>
        <w:t>按照以上</w:t>
      </w:r>
      <w:r w:rsidRPr="000A5079">
        <w:rPr>
          <w:rFonts w:asciiTheme="minorEastAsia" w:hAnsiTheme="minorEastAsia" w:hint="eastAsia"/>
          <w:color w:val="FF0000"/>
          <w:sz w:val="30"/>
          <w:szCs w:val="30"/>
        </w:rPr>
        <w:t>的</w:t>
      </w:r>
      <w:r w:rsidRPr="000A5079">
        <w:rPr>
          <w:rFonts w:asciiTheme="minorEastAsia" w:hAnsiTheme="minorEastAsia" w:hint="eastAsia"/>
          <w:color w:val="FF0000"/>
          <w:sz w:val="30"/>
          <w:szCs w:val="30"/>
          <w:lang w:val="en-US"/>
        </w:rPr>
        <w:t>文本描述</w:t>
      </w:r>
      <w:r w:rsidRPr="000A5079">
        <w:rPr>
          <w:rFonts w:asciiTheme="minorEastAsia" w:hAnsiTheme="minorEastAsia"/>
          <w:color w:val="FF0000"/>
          <w:sz w:val="30"/>
          <w:szCs w:val="30"/>
          <w:lang w:val="en-US"/>
        </w:rPr>
        <w:t xml:space="preserve">, </w:t>
      </w:r>
      <w:r w:rsidR="002F73AE" w:rsidRPr="000A5079">
        <w:rPr>
          <w:rFonts w:asciiTheme="minorEastAsia" w:hAnsiTheme="minorEastAsia" w:hint="eastAsia"/>
          <w:color w:val="FF0000"/>
          <w:sz w:val="30"/>
          <w:szCs w:val="30"/>
          <w:lang w:val="en-US"/>
        </w:rPr>
        <w:t>帮我传成PPT</w:t>
      </w:r>
      <w:r w:rsidR="002F73AE" w:rsidRPr="000A5079">
        <w:rPr>
          <w:rFonts w:asciiTheme="minorEastAsia" w:hAnsiTheme="minorEastAsia"/>
          <w:color w:val="FF0000"/>
          <w:sz w:val="30"/>
          <w:szCs w:val="30"/>
          <w:lang w:val="en-US"/>
        </w:rPr>
        <w:t xml:space="preserve">. </w:t>
      </w:r>
      <w:r w:rsidR="002F73AE" w:rsidRPr="000A5079">
        <w:rPr>
          <w:rFonts w:asciiTheme="minorEastAsia" w:hAnsiTheme="minorEastAsia" w:hint="eastAsia"/>
          <w:color w:val="FF0000"/>
          <w:sz w:val="30"/>
          <w:szCs w:val="30"/>
          <w:lang w:val="en-US"/>
        </w:rPr>
        <w:t>谢谢</w:t>
      </w:r>
    </w:p>
    <w:sectPr w:rsidR="002F73AE" w:rsidRPr="000A5079" w:rsidSect="00BF41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B9"/>
    <w:rsid w:val="000A5079"/>
    <w:rsid w:val="000F2649"/>
    <w:rsid w:val="001A11B5"/>
    <w:rsid w:val="002F73AE"/>
    <w:rsid w:val="00722CB9"/>
    <w:rsid w:val="0089090E"/>
    <w:rsid w:val="00A03F90"/>
    <w:rsid w:val="00BF41E4"/>
    <w:rsid w:val="00CF37BA"/>
    <w:rsid w:val="00DB53CE"/>
    <w:rsid w:val="00E14A1C"/>
    <w:rsid w:val="00ED4D12"/>
    <w:rsid w:val="00F5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1647"/>
  <w15:chartTrackingRefBased/>
  <w15:docId w15:val="{1D3230DF-37DA-422C-900D-F1066247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KC MSC</dc:creator>
  <cp:keywords/>
  <dc:description/>
  <cp:lastModifiedBy>Lewis KC MSC</cp:lastModifiedBy>
  <cp:revision>3</cp:revision>
  <dcterms:created xsi:type="dcterms:W3CDTF">2025-06-13T06:49:00Z</dcterms:created>
  <dcterms:modified xsi:type="dcterms:W3CDTF">2025-06-13T07:26:00Z</dcterms:modified>
</cp:coreProperties>
</file>